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E7" w:rsidRPr="00492399" w:rsidRDefault="0054487B">
      <w:pPr>
        <w:jc w:val="center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492399"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92399">
        <w:rPr>
          <w:lang w:val="ru-RU"/>
        </w:rPr>
        <w:br/>
      </w:r>
      <w:r w:rsidRPr="00492399">
        <w:rPr>
          <w:color w:val="000000"/>
          <w:sz w:val="24"/>
          <w:szCs w:val="24"/>
          <w:lang w:val="ru-RU"/>
        </w:rPr>
        <w:t xml:space="preserve"> «</w:t>
      </w:r>
      <w:r w:rsidR="00C473CA">
        <w:rPr>
          <w:color w:val="000000"/>
          <w:sz w:val="24"/>
          <w:szCs w:val="24"/>
          <w:lang w:val="ru-RU"/>
        </w:rPr>
        <w:t>Новокаякентская средняя общеобразовательная школа</w:t>
      </w:r>
      <w:r w:rsidRPr="00492399">
        <w:rPr>
          <w:color w:val="000000"/>
          <w:sz w:val="24"/>
          <w:szCs w:val="24"/>
          <w:lang w:val="ru-RU"/>
        </w:rPr>
        <w:t>»</w:t>
      </w:r>
      <w:r w:rsidRPr="00492399">
        <w:rPr>
          <w:lang w:val="ru-RU"/>
        </w:rPr>
        <w:br/>
      </w:r>
      <w:r w:rsidRPr="00492399">
        <w:rPr>
          <w:color w:val="000000"/>
          <w:sz w:val="24"/>
          <w:szCs w:val="24"/>
          <w:lang w:val="ru-RU"/>
        </w:rPr>
        <w:t xml:space="preserve"> (МБОУ </w:t>
      </w:r>
      <w:r w:rsidR="00492399">
        <w:rPr>
          <w:color w:val="000000"/>
          <w:sz w:val="24"/>
          <w:szCs w:val="24"/>
          <w:lang w:val="ru-RU"/>
        </w:rPr>
        <w:t>«Новокаякентская СОШ»</w:t>
      </w:r>
      <w:r w:rsidR="003E1035">
        <w:rPr>
          <w:color w:val="000000"/>
          <w:sz w:val="24"/>
          <w:szCs w:val="24"/>
          <w:lang w:val="ru-RU"/>
        </w:rPr>
        <w:t>)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7"/>
        <w:gridCol w:w="4348"/>
      </w:tblGrid>
      <w:tr w:rsidR="000105E7" w:rsidRPr="00C473CA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BBD" w:rsidRDefault="0054487B" w:rsidP="00A15BBD">
            <w:pPr>
              <w:rPr>
                <w:color w:val="000000"/>
                <w:sz w:val="24"/>
                <w:szCs w:val="24"/>
                <w:lang w:val="ru-RU"/>
              </w:rPr>
            </w:pPr>
            <w:r w:rsidRPr="00492399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492399">
              <w:rPr>
                <w:lang w:val="ru-RU"/>
              </w:rPr>
              <w:br/>
            </w:r>
            <w:r w:rsidR="00C473CA">
              <w:rPr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92399">
              <w:rPr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Pr="00492399">
              <w:rPr>
                <w:lang w:val="ru-RU"/>
              </w:rPr>
              <w:br/>
            </w:r>
            <w:r w:rsidRPr="00492399">
              <w:rPr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492399">
              <w:rPr>
                <w:color w:val="000000"/>
                <w:sz w:val="24"/>
                <w:szCs w:val="24"/>
                <w:lang w:val="ru-RU"/>
              </w:rPr>
              <w:t xml:space="preserve">«Новокаякентская СОШ»  </w:t>
            </w:r>
          </w:p>
          <w:p w:rsidR="000105E7" w:rsidRPr="00492399" w:rsidRDefault="00492399" w:rsidP="00071A2C">
            <w:pPr>
              <w:rPr>
                <w:color w:val="000000"/>
                <w:sz w:val="24"/>
                <w:szCs w:val="24"/>
                <w:lang w:val="ru-RU"/>
              </w:rPr>
            </w:pPr>
            <w:r w:rsidRPr="0049239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54487B" w:rsidRPr="00492399">
              <w:rPr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54487B" w:rsidRPr="00071A2C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="00071A2C" w:rsidRPr="00071A2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54487B" w:rsidRPr="00071A2C">
              <w:rPr>
                <w:color w:val="000000" w:themeColor="text1"/>
                <w:sz w:val="24"/>
                <w:szCs w:val="24"/>
                <w:lang w:val="ru-RU"/>
              </w:rPr>
              <w:t xml:space="preserve">.03.2020 № </w:t>
            </w:r>
            <w:r w:rsidR="00071A2C" w:rsidRPr="00071A2C">
              <w:rPr>
                <w:color w:val="000000" w:themeColor="text1"/>
                <w:sz w:val="24"/>
                <w:szCs w:val="24"/>
                <w:lang w:val="ru-RU"/>
              </w:rPr>
              <w:t>04</w:t>
            </w:r>
            <w:r w:rsidR="0054487B" w:rsidRPr="00492399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BBD" w:rsidRDefault="0054487B" w:rsidP="00A15BBD">
            <w:pPr>
              <w:rPr>
                <w:color w:val="000000"/>
                <w:sz w:val="24"/>
                <w:szCs w:val="24"/>
                <w:lang w:val="ru-RU"/>
              </w:rPr>
            </w:pPr>
            <w:r w:rsidRPr="00492399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492399">
              <w:rPr>
                <w:lang w:val="ru-RU"/>
              </w:rPr>
              <w:br/>
            </w:r>
            <w:r w:rsidRPr="00492399">
              <w:rPr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A15BBD">
              <w:rPr>
                <w:color w:val="000000"/>
                <w:sz w:val="24"/>
                <w:szCs w:val="24"/>
                <w:lang w:val="ru-RU"/>
              </w:rPr>
              <w:t>«Новокаякентская СОШ»</w:t>
            </w:r>
            <w:r w:rsidRPr="00492399">
              <w:rPr>
                <w:color w:val="000000"/>
                <w:sz w:val="24"/>
                <w:szCs w:val="24"/>
                <w:lang w:val="ru-RU"/>
              </w:rPr>
              <w:tab/>
            </w:r>
          </w:p>
          <w:p w:rsidR="000105E7" w:rsidRPr="00A15BBD" w:rsidRDefault="00C473CA" w:rsidP="00A15BB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Джамалутдинова М.Д.</w:t>
            </w:r>
            <w:r w:rsidR="0054487B" w:rsidRPr="00492399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07.04</w:t>
            </w:r>
            <w:r w:rsidR="0054487B" w:rsidRPr="00A15BBD">
              <w:rPr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0105E7" w:rsidRPr="00A15BBD" w:rsidRDefault="0054487B">
      <w:pPr>
        <w:jc w:val="center"/>
        <w:rPr>
          <w:color w:val="000000"/>
          <w:sz w:val="24"/>
          <w:szCs w:val="24"/>
          <w:lang w:val="ru-RU"/>
        </w:rPr>
      </w:pPr>
      <w:r w:rsidRPr="00A15BBD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0105E7" w:rsidRPr="00A15BBD" w:rsidRDefault="0054487B">
      <w:pPr>
        <w:jc w:val="center"/>
        <w:rPr>
          <w:color w:val="000000"/>
          <w:sz w:val="24"/>
          <w:szCs w:val="24"/>
          <w:lang w:val="ru-RU"/>
        </w:rPr>
      </w:pPr>
      <w:r w:rsidRPr="00A15BBD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492399">
        <w:rPr>
          <w:color w:val="000000"/>
          <w:sz w:val="24"/>
          <w:szCs w:val="24"/>
          <w:lang w:val="ru-RU"/>
        </w:rPr>
        <w:t>«Новокаякентская СОШ»</w:t>
      </w:r>
      <w:r w:rsidRPr="00492399">
        <w:rPr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492399">
        <w:rPr>
          <w:color w:val="000000"/>
          <w:sz w:val="24"/>
          <w:szCs w:val="24"/>
          <w:lang w:val="ru-RU"/>
        </w:rPr>
        <w:t>с</w:t>
      </w:r>
      <w:proofErr w:type="gramEnd"/>
      <w:r w:rsidRPr="00492399">
        <w:rPr>
          <w:color w:val="000000"/>
          <w:sz w:val="24"/>
          <w:szCs w:val="24"/>
          <w:lang w:val="ru-RU"/>
        </w:rPr>
        <w:t>:</w:t>
      </w:r>
    </w:p>
    <w:p w:rsidR="000105E7" w:rsidRPr="00492399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Федеральным законом от 29.12.2012 № 273-</w:t>
      </w:r>
      <w:r w:rsidR="00071A2C">
        <w:rPr>
          <w:color w:val="000000"/>
          <w:sz w:val="24"/>
          <w:szCs w:val="24"/>
          <w:lang w:val="ru-RU"/>
        </w:rPr>
        <w:t xml:space="preserve">ФЗ «Об образовании в Российской </w:t>
      </w:r>
      <w:r w:rsidRPr="00492399">
        <w:rPr>
          <w:color w:val="000000"/>
          <w:sz w:val="24"/>
          <w:szCs w:val="24"/>
          <w:lang w:val="ru-RU"/>
        </w:rPr>
        <w:t>Федерации» (далее – Федеральный закон № 273-ФЗ);</w:t>
      </w:r>
    </w:p>
    <w:p w:rsidR="000105E7" w:rsidRPr="00492399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492399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492399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уставом и локальными нормативными актами МБОУ </w:t>
      </w:r>
      <w:r w:rsidR="00492399">
        <w:rPr>
          <w:color w:val="000000"/>
          <w:sz w:val="24"/>
          <w:szCs w:val="24"/>
          <w:lang w:val="ru-RU"/>
        </w:rPr>
        <w:t>«Новокаякентская СОШ»</w:t>
      </w:r>
      <w:r w:rsidRPr="00492399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1.3.1. </w:t>
      </w:r>
      <w:r w:rsidRPr="00492399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492399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1.3.2. </w:t>
      </w:r>
      <w:r w:rsidRPr="00492399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492399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492399" w:rsidRDefault="0054487B">
      <w:pPr>
        <w:jc w:val="center"/>
        <w:rPr>
          <w:color w:val="000000"/>
          <w:sz w:val="24"/>
          <w:szCs w:val="24"/>
          <w:lang w:val="ru-RU"/>
        </w:rPr>
      </w:pPr>
      <w:r w:rsidRPr="00492399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492399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492399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492399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492399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492399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492399">
        <w:rPr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</w:t>
      </w:r>
      <w:r w:rsidR="00071A2C">
        <w:rPr>
          <w:color w:val="000000"/>
          <w:sz w:val="24"/>
          <w:szCs w:val="24"/>
          <w:lang w:val="ru-RU"/>
        </w:rPr>
        <w:t xml:space="preserve"> занятий</w:t>
      </w:r>
      <w:r w:rsidRPr="00492399">
        <w:rPr>
          <w:color w:val="000000"/>
          <w:sz w:val="24"/>
          <w:szCs w:val="24"/>
          <w:lang w:val="ru-RU"/>
        </w:rPr>
        <w:t>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492399">
        <w:rPr>
          <w:color w:val="000000"/>
          <w:sz w:val="24"/>
          <w:szCs w:val="24"/>
          <w:lang w:val="ru-RU"/>
        </w:rPr>
        <w:t>Яндекс</w:t>
      </w:r>
      <w:proofErr w:type="spellEnd"/>
      <w:r w:rsidRPr="00492399">
        <w:rPr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492399">
        <w:rPr>
          <w:color w:val="000000"/>
          <w:sz w:val="24"/>
          <w:szCs w:val="24"/>
          <w:lang w:val="ru-RU"/>
        </w:rPr>
        <w:t>Учи</w:t>
      </w:r>
      <w:proofErr w:type="gramStart"/>
      <w:r w:rsidRPr="00492399">
        <w:rPr>
          <w:color w:val="000000"/>
          <w:sz w:val="24"/>
          <w:szCs w:val="24"/>
          <w:lang w:val="ru-RU"/>
        </w:rPr>
        <w:t>.Р</w:t>
      </w:r>
      <w:proofErr w:type="gramEnd"/>
      <w:r w:rsidRPr="00492399">
        <w:rPr>
          <w:color w:val="000000"/>
          <w:sz w:val="24"/>
          <w:szCs w:val="24"/>
          <w:lang w:val="ru-RU"/>
        </w:rPr>
        <w:t>у</w:t>
      </w:r>
      <w:proofErr w:type="spellEnd"/>
      <w:r w:rsidRPr="00492399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занятий, примечания и разъяснения по организации дистанционного образовательного процесса.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492399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492399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492399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492399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492399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492399" w:rsidRDefault="00071A2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2.7</w:t>
      </w:r>
      <w:r w:rsidR="0054487B" w:rsidRPr="00492399">
        <w:rPr>
          <w:color w:val="000000"/>
          <w:sz w:val="24"/>
          <w:szCs w:val="24"/>
          <w:lang w:val="ru-RU"/>
        </w:rPr>
        <w:t xml:space="preserve">. Учитель обязан проверять выполненные </w:t>
      </w:r>
      <w:proofErr w:type="gramStart"/>
      <w:r w:rsidR="0054487B" w:rsidRPr="00492399">
        <w:rPr>
          <w:color w:val="000000"/>
          <w:sz w:val="24"/>
          <w:szCs w:val="24"/>
          <w:lang w:val="ru-RU"/>
        </w:rPr>
        <w:t>обучающимися</w:t>
      </w:r>
      <w:proofErr w:type="gramEnd"/>
      <w:r w:rsidR="0054487B" w:rsidRPr="00492399">
        <w:rPr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492399" w:rsidRDefault="00071A2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2.8</w:t>
      </w:r>
      <w:r w:rsidR="0054487B" w:rsidRPr="00492399">
        <w:rPr>
          <w:color w:val="000000"/>
          <w:sz w:val="24"/>
          <w:szCs w:val="24"/>
          <w:lang w:val="ru-RU"/>
        </w:rPr>
        <w:t xml:space="preserve">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="0054487B" w:rsidRPr="00492399">
        <w:rPr>
          <w:color w:val="000000"/>
          <w:sz w:val="24"/>
          <w:szCs w:val="24"/>
          <w:lang w:val="ru-RU"/>
        </w:rPr>
        <w:t>обучающегося</w:t>
      </w:r>
      <w:proofErr w:type="gramEnd"/>
      <w:r w:rsidR="0054487B" w:rsidRPr="00492399">
        <w:rPr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 w:rsidR="0054487B">
        <w:rPr>
          <w:color w:val="000000"/>
          <w:sz w:val="24"/>
          <w:szCs w:val="24"/>
        </w:rPr>
        <w:t> </w:t>
      </w:r>
      <w:r w:rsidR="0054487B" w:rsidRPr="00492399">
        <w:rPr>
          <w:color w:val="000000"/>
          <w:sz w:val="24"/>
          <w:szCs w:val="24"/>
          <w:lang w:val="ru-RU"/>
        </w:rPr>
        <w:t>5–8 классов – два урока,</w:t>
      </w:r>
      <w:r w:rsidR="0054487B">
        <w:rPr>
          <w:color w:val="000000"/>
          <w:sz w:val="24"/>
          <w:szCs w:val="24"/>
        </w:rPr>
        <w:t> </w:t>
      </w:r>
      <w:r w:rsidR="0054487B" w:rsidRPr="00492399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492399" w:rsidRDefault="0054487B">
      <w:pPr>
        <w:jc w:val="center"/>
        <w:rPr>
          <w:color w:val="000000"/>
          <w:sz w:val="24"/>
          <w:szCs w:val="24"/>
          <w:lang w:val="ru-RU"/>
        </w:rPr>
      </w:pPr>
      <w:r w:rsidRPr="00492399">
        <w:rPr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492399">
        <w:rPr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3.1. </w:t>
      </w:r>
      <w:proofErr w:type="gramStart"/>
      <w:r w:rsidRPr="00492399">
        <w:rPr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электронную почту родителя (законного представителя) и обучающегося (при наличии) не </w:t>
      </w:r>
      <w:proofErr w:type="gramStart"/>
      <w:r w:rsidRPr="00492399">
        <w:rPr>
          <w:color w:val="000000"/>
          <w:sz w:val="24"/>
          <w:szCs w:val="24"/>
          <w:lang w:val="ru-RU"/>
        </w:rPr>
        <w:t>позднее</w:t>
      </w:r>
      <w:proofErr w:type="gramEnd"/>
      <w:r>
        <w:rPr>
          <w:color w:val="000000"/>
          <w:sz w:val="24"/>
          <w:szCs w:val="24"/>
        </w:rPr>
        <w:t> </w:t>
      </w:r>
      <w:r w:rsidRPr="00492399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492399">
        <w:rPr>
          <w:color w:val="000000"/>
          <w:sz w:val="24"/>
          <w:szCs w:val="24"/>
          <w:lang w:val="ru-RU"/>
        </w:rPr>
        <w:t>мессенджеры</w:t>
      </w:r>
      <w:proofErr w:type="spellEnd"/>
      <w:r w:rsidRPr="00492399">
        <w:rPr>
          <w:color w:val="000000"/>
          <w:sz w:val="24"/>
          <w:szCs w:val="24"/>
          <w:lang w:val="ru-RU"/>
        </w:rPr>
        <w:t>).</w:t>
      </w:r>
    </w:p>
    <w:p w:rsidR="000105E7" w:rsidRPr="00492399" w:rsidRDefault="0054487B">
      <w:pPr>
        <w:jc w:val="center"/>
        <w:rPr>
          <w:color w:val="000000"/>
          <w:sz w:val="24"/>
          <w:szCs w:val="24"/>
          <w:lang w:val="ru-RU"/>
        </w:rPr>
      </w:pPr>
      <w:r w:rsidRPr="00492399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 w:rsidR="00492399">
        <w:rPr>
          <w:color w:val="000000"/>
          <w:sz w:val="24"/>
          <w:szCs w:val="24"/>
          <w:lang w:val="ru-RU"/>
        </w:rPr>
        <w:t>«Новокаякентская СОШ»</w:t>
      </w:r>
      <w:r w:rsidRPr="00492399">
        <w:rPr>
          <w:color w:val="000000"/>
          <w:sz w:val="24"/>
          <w:szCs w:val="24"/>
          <w:lang w:val="ru-RU"/>
        </w:rPr>
        <w:t>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МБОУ </w:t>
      </w:r>
      <w:r w:rsidR="00492399">
        <w:rPr>
          <w:color w:val="000000"/>
          <w:sz w:val="24"/>
          <w:szCs w:val="24"/>
          <w:lang w:val="ru-RU"/>
        </w:rPr>
        <w:t>«Новокаякентская СОШ»</w:t>
      </w:r>
      <w:r w:rsidRPr="00492399">
        <w:rPr>
          <w:color w:val="000000"/>
          <w:sz w:val="24"/>
          <w:szCs w:val="24"/>
          <w:lang w:val="ru-RU"/>
        </w:rPr>
        <w:t>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492399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492399">
        <w:rPr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492399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492399">
        <w:rPr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492399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492399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492399">
        <w:rPr>
          <w:color w:val="000000"/>
          <w:sz w:val="24"/>
          <w:szCs w:val="24"/>
          <w:lang w:val="ru-RU"/>
        </w:rPr>
        <w:t>).</w:t>
      </w:r>
    </w:p>
    <w:p w:rsidR="000105E7" w:rsidRPr="00492399" w:rsidRDefault="0054487B">
      <w:pPr>
        <w:rPr>
          <w:color w:val="000000"/>
          <w:sz w:val="24"/>
          <w:szCs w:val="24"/>
          <w:lang w:val="ru-RU"/>
        </w:rPr>
      </w:pPr>
      <w:r w:rsidRPr="00492399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492399" w:rsidRDefault="000105E7">
      <w:pPr>
        <w:rPr>
          <w:color w:val="000000"/>
          <w:sz w:val="24"/>
          <w:szCs w:val="24"/>
          <w:lang w:val="ru-RU"/>
        </w:rPr>
      </w:pPr>
    </w:p>
    <w:sectPr w:rsidR="000105E7" w:rsidRPr="00492399" w:rsidSect="00926231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A05CE"/>
    <w:rsid w:val="000105E7"/>
    <w:rsid w:val="00071A2C"/>
    <w:rsid w:val="001F43FD"/>
    <w:rsid w:val="002D33B1"/>
    <w:rsid w:val="002D3591"/>
    <w:rsid w:val="003514A0"/>
    <w:rsid w:val="003E1035"/>
    <w:rsid w:val="00492399"/>
    <w:rsid w:val="004F7E17"/>
    <w:rsid w:val="0054487B"/>
    <w:rsid w:val="005A05CE"/>
    <w:rsid w:val="00653AF6"/>
    <w:rsid w:val="00855011"/>
    <w:rsid w:val="00926231"/>
    <w:rsid w:val="009B32E7"/>
    <w:rsid w:val="009C6EE2"/>
    <w:rsid w:val="00A15BBD"/>
    <w:rsid w:val="00A64254"/>
    <w:rsid w:val="00B73A5A"/>
    <w:rsid w:val="00C473C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Магомедалиев</dc:creator>
  <cp:keywords/>
  <dc:description>Подготовлено экспертами Актион-МЦФЭР</dc:description>
  <cp:lastModifiedBy>1</cp:lastModifiedBy>
  <cp:revision>10</cp:revision>
  <cp:lastPrinted>2020-04-09T06:57:00Z</cp:lastPrinted>
  <dcterms:created xsi:type="dcterms:W3CDTF">2020-04-07T07:17:00Z</dcterms:created>
  <dcterms:modified xsi:type="dcterms:W3CDTF">2020-04-09T09:46:00Z</dcterms:modified>
</cp:coreProperties>
</file>